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50227" w14:textId="44892DAB" w:rsidR="00156EF5" w:rsidRDefault="00B07F7D" w:rsidP="00F74835">
      <w:r>
        <w:rPr>
          <w:noProof/>
          <w:lang w:eastAsia="en-GB"/>
        </w:rPr>
        <w:drawing>
          <wp:anchor distT="0" distB="0" distL="114300" distR="114300" simplePos="0" relativeHeight="251658240" behindDoc="0" locked="0" layoutInCell="1" allowOverlap="1" wp14:anchorId="5C41E282" wp14:editId="79F765F1">
            <wp:simplePos x="0" y="0"/>
            <wp:positionH relativeFrom="margin">
              <wp:posOffset>3467100</wp:posOffset>
            </wp:positionH>
            <wp:positionV relativeFrom="paragraph">
              <wp:posOffset>-1905</wp:posOffset>
            </wp:positionV>
            <wp:extent cx="2333625" cy="793750"/>
            <wp:effectExtent l="0" t="0" r="9525" b="0"/>
            <wp:wrapNone/>
            <wp:docPr id="2" name="Picture 3"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 name="Picture 3" descr="Shape&#10;&#10;Description automatically generated with medium confidence"/>
                    <pic:cNvPicPr/>
                  </pic:nvPicPr>
                  <pic:blipFill>
                    <a:blip r:embed="rId10"/>
                    <a:srcRect/>
                    <a:stretch>
                      <a:fillRect/>
                    </a:stretch>
                  </pic:blipFill>
                  <pic:spPr>
                    <a:xfrm>
                      <a:off x="0" y="0"/>
                      <a:ext cx="2333625" cy="7937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26857662" wp14:editId="230EBE45">
            <wp:extent cx="1548000" cy="820800"/>
            <wp:effectExtent l="0" t="0" r="0" b="0"/>
            <wp:docPr id="1" name="Picture 1"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8000" cy="820800"/>
                    </a:xfrm>
                    <a:prstGeom prst="rect">
                      <a:avLst/>
                    </a:prstGeom>
                  </pic:spPr>
                </pic:pic>
              </a:graphicData>
            </a:graphic>
          </wp:inline>
        </w:drawing>
      </w:r>
    </w:p>
    <w:p w14:paraId="32F93F2E" w14:textId="1EF9A898" w:rsidR="00F74835" w:rsidRDefault="00F74835" w:rsidP="00F74835"/>
    <w:p w14:paraId="6AC5A3BC" w14:textId="63DB3D0D" w:rsidR="00F74835" w:rsidRDefault="00B07F7D">
      <w:r>
        <w:rPr>
          <w:noProof/>
        </w:rPr>
        <mc:AlternateContent>
          <mc:Choice Requires="wps">
            <w:drawing>
              <wp:anchor distT="0" distB="0" distL="114300" distR="114300" simplePos="0" relativeHeight="251661312" behindDoc="0" locked="0" layoutInCell="1" allowOverlap="1" wp14:anchorId="7894EFD9" wp14:editId="2F066BFD">
                <wp:simplePos x="0" y="0"/>
                <wp:positionH relativeFrom="column">
                  <wp:posOffset>-182880</wp:posOffset>
                </wp:positionH>
                <wp:positionV relativeFrom="paragraph">
                  <wp:posOffset>6532880</wp:posOffset>
                </wp:positionV>
                <wp:extent cx="6141720" cy="1478280"/>
                <wp:effectExtent l="0" t="0" r="0" b="7620"/>
                <wp:wrapNone/>
                <wp:docPr id="4" name="Rectangle 4"/>
                <wp:cNvGraphicFramePr/>
                <a:graphic xmlns:a="http://schemas.openxmlformats.org/drawingml/2006/main">
                  <a:graphicData uri="http://schemas.microsoft.com/office/word/2010/wordprocessingShape">
                    <wps:wsp>
                      <wps:cNvSpPr/>
                      <wps:spPr>
                        <a:xfrm>
                          <a:off x="0" y="0"/>
                          <a:ext cx="6141720" cy="147828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EF29BFE" id="Rectangle 4" o:spid="_x0000_s1026" style="position:absolute;margin-left:-14.4pt;margin-top:514.4pt;width:483.6pt;height:116.4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" fillcolor="black [3213]" stroked="f" strokeweight="1pt"/>
            </w:pict>
          </mc:Fallback>
        </mc:AlternateContent>
      </w:r>
      <w:r>
        <w:rPr>
          <w:noProof/>
        </w:rPr>
        <mc:AlternateContent>
          <mc:Choice Requires="wpg">
            <w:drawing>
              <wp:anchor distT="0" distB="0" distL="114300" distR="114300" simplePos="0" relativeHeight="251664384" behindDoc="0" locked="0" layoutInCell="1" allowOverlap="1" wp14:anchorId="53AAC526" wp14:editId="6CC2187A">
                <wp:simplePos x="0" y="0"/>
                <wp:positionH relativeFrom="column">
                  <wp:posOffset>-182880</wp:posOffset>
                </wp:positionH>
                <wp:positionV relativeFrom="paragraph">
                  <wp:posOffset>4795520</wp:posOffset>
                </wp:positionV>
                <wp:extent cx="6141720" cy="1478280"/>
                <wp:effectExtent l="0" t="0" r="0" b="7620"/>
                <wp:wrapNone/>
                <wp:docPr id="6" name="Group 6"/>
                <wp:cNvGraphicFramePr/>
                <a:graphic xmlns:a="http://schemas.openxmlformats.org/drawingml/2006/main">
                  <a:graphicData uri="http://schemas.microsoft.com/office/word/2010/wordprocessingGroup">
                    <wpg:wgp>
                      <wpg:cNvGrpSpPr/>
                      <wpg:grpSpPr>
                        <a:xfrm>
                          <a:off x="0" y="0"/>
                          <a:ext cx="6141720" cy="1478280"/>
                          <a:chOff x="0" y="0"/>
                          <a:chExt cx="6141720" cy="1478280"/>
                        </a:xfrm>
                      </wpg:grpSpPr>
                      <wps:wsp>
                        <wps:cNvPr id="3" name="Rectangle 3"/>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106680" y="137160"/>
                            <a:ext cx="5884545" cy="1188720"/>
                          </a:xfrm>
                          <a:prstGeom prst="rect">
                            <a:avLst/>
                          </a:prstGeom>
                          <a:noFill/>
                          <a:ln w="9525">
                            <a:noFill/>
                            <a:miter lim="800000"/>
                            <a:headEnd/>
                            <a:tailEnd/>
                          </a:ln>
                        </wps:spPr>
                        <wps:txbx>
                          <w:txbxContent>
                            <w:p w14:paraId="7CA04A65" w14:textId="06084747" w:rsidR="00407D71" w:rsidRPr="00407D71" w:rsidRDefault="00407D71" w:rsidP="00407D71">
                              <w:pPr>
                                <w:rPr>
                                  <w:b/>
                                  <w:bCs/>
                                  <w:color w:val="FFFFFF" w:themeColor="background1"/>
                                  <w:sz w:val="76"/>
                                  <w:szCs w:val="76"/>
                                </w:rPr>
                              </w:pPr>
                              <w:r w:rsidRPr="00407D71">
                                <w:rPr>
                                  <w:b/>
                                  <w:bCs/>
                                  <w:color w:val="FFFFFF" w:themeColor="background1"/>
                                  <w:sz w:val="76"/>
                                  <w:szCs w:val="76"/>
                                </w:rPr>
                                <w:t xml:space="preserve">Teacher guide – T Level </w:t>
                              </w:r>
                              <w:r w:rsidR="004F111E">
                                <w:rPr>
                                  <w:b/>
                                  <w:bCs/>
                                  <w:color w:val="FFFFFF" w:themeColor="background1"/>
                                  <w:sz w:val="76"/>
                                  <w:szCs w:val="76"/>
                                </w:rPr>
                                <w:t>e</w:t>
                              </w:r>
                              <w:r w:rsidRPr="00407D71">
                                <w:rPr>
                                  <w:b/>
                                  <w:bCs/>
                                  <w:color w:val="FFFFFF" w:themeColor="background1"/>
                                  <w:sz w:val="76"/>
                                  <w:szCs w:val="76"/>
                                </w:rPr>
                                <w:t xml:space="preserve">ducation and </w:t>
                              </w:r>
                              <w:r w:rsidR="004F111E">
                                <w:rPr>
                                  <w:b/>
                                  <w:bCs/>
                                  <w:color w:val="FFFFFF" w:themeColor="background1"/>
                                  <w:sz w:val="76"/>
                                  <w:szCs w:val="76"/>
                                </w:rPr>
                                <w:t>c</w:t>
                              </w:r>
                              <w:r w:rsidRPr="00407D71">
                                <w:rPr>
                                  <w:b/>
                                  <w:bCs/>
                                  <w:color w:val="FFFFFF" w:themeColor="background1"/>
                                  <w:sz w:val="76"/>
                                  <w:szCs w:val="76"/>
                                </w:rPr>
                                <w:t>hildcare</w:t>
                              </w:r>
                            </w:p>
                            <w:p w14:paraId="0B72709D" w14:textId="2553C181" w:rsidR="00B07F7D" w:rsidRPr="00B07F7D" w:rsidRDefault="00B07F7D">
                              <w:pPr>
                                <w:rPr>
                                  <w:b/>
                                  <w:bCs/>
                                  <w:color w:val="FFFFFF" w:themeColor="background1"/>
                                  <w:sz w:val="76"/>
                                  <w:szCs w:val="76"/>
                                </w:rPr>
                              </w:pPr>
                              <w:r w:rsidRPr="00B07F7D">
                                <w:rPr>
                                  <w:b/>
                                  <w:bCs/>
                                  <w:color w:val="FFFFFF" w:themeColor="background1"/>
                                  <w:sz w:val="76"/>
                                  <w:szCs w:val="76"/>
                                </w:rPr>
                                <w:t>DOCUMENT TITLE</w:t>
                              </w:r>
                            </w:p>
                            <w:p w14:paraId="19333A79" w14:textId="29CFCCF0" w:rsidR="00B07F7D" w:rsidRPr="00B07F7D" w:rsidRDefault="00B07F7D">
                              <w:pPr>
                                <w:rPr>
                                  <w:b/>
                                  <w:bCs/>
                                  <w:color w:val="FFFFFF" w:themeColor="background1"/>
                                  <w:sz w:val="76"/>
                                  <w:szCs w:val="76"/>
                                </w:rPr>
                              </w:pPr>
                              <w:r>
                                <w:rPr>
                                  <w:b/>
                                  <w:bCs/>
                                  <w:color w:val="FFFFFF" w:themeColor="background1"/>
                                  <w:sz w:val="76"/>
                                  <w:szCs w:val="76"/>
                                </w:rPr>
                                <w:t>GOES HERE</w:t>
                              </w:r>
                            </w:p>
                          </w:txbxContent>
                        </wps:txbx>
                        <wps:bodyPr rot="0" vert="horz" wrap="square" lIns="91440" tIns="45720" rIns="91440" bIns="45720" anchor="t" anchorCtr="0">
                          <a:noAutofit/>
                        </wps:bodyPr>
                      </wps:wsp>
                    </wpg:wgp>
                  </a:graphicData>
                </a:graphic>
              </wp:anchor>
            </w:drawing>
          </mc:Choice>
          <mc:Fallback>
            <w:pict>
              <v:group w14:anchorId="53AAC526" id="Group 6" o:spid="_x0000_s1026" style="position:absolute;margin-left:-14.4pt;margin-top:377.6pt;width:483.6pt;height:116.4pt;z-index:251664384" coordsize="61417,14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">
                <v:rect id="Rectangle 3" o:spid="_x0000_s1027" style="position:absolute;width:61417;height:14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" fillcolor="#e51c41" stroked="f" strokeweight="1pt"/>
                <v:shapetype id="_x0000_t202" coordsize="21600,21600" o:spt="202" path="m,l,21600r21600,l21600,xe">
                  <v:stroke joinstyle="miter"/>
                  <v:path gradientshapeok="t" o:connecttype="rect"/>
                </v:shapetype>
                <v:shape id="_x0000_s1028" type="#_x0000_t202" style="position:absolute;left:1066;top:1371;width:58846;height:11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7CA04A65" w14:textId="06084747" w:rsidR="00407D71" w:rsidRPr="00407D71" w:rsidRDefault="00407D71" w:rsidP="00407D71">
                        <w:pPr>
                          <w:rPr>
                            <w:b/>
                            <w:bCs/>
                            <w:color w:val="FFFFFF" w:themeColor="background1"/>
                            <w:sz w:val="76"/>
                            <w:szCs w:val="76"/>
                          </w:rPr>
                        </w:pPr>
                        <w:r w:rsidRPr="00407D71">
                          <w:rPr>
                            <w:b/>
                            <w:bCs/>
                            <w:color w:val="FFFFFF" w:themeColor="background1"/>
                            <w:sz w:val="76"/>
                            <w:szCs w:val="76"/>
                          </w:rPr>
                          <w:t xml:space="preserve">Teacher guide – T Level </w:t>
                        </w:r>
                        <w:r w:rsidR="004F111E">
                          <w:rPr>
                            <w:b/>
                            <w:bCs/>
                            <w:color w:val="FFFFFF" w:themeColor="background1"/>
                            <w:sz w:val="76"/>
                            <w:szCs w:val="76"/>
                          </w:rPr>
                          <w:t>e</w:t>
                        </w:r>
                        <w:r w:rsidRPr="00407D71">
                          <w:rPr>
                            <w:b/>
                            <w:bCs/>
                            <w:color w:val="FFFFFF" w:themeColor="background1"/>
                            <w:sz w:val="76"/>
                            <w:szCs w:val="76"/>
                          </w:rPr>
                          <w:t xml:space="preserve">ducation and </w:t>
                        </w:r>
                        <w:r w:rsidR="004F111E">
                          <w:rPr>
                            <w:b/>
                            <w:bCs/>
                            <w:color w:val="FFFFFF" w:themeColor="background1"/>
                            <w:sz w:val="76"/>
                            <w:szCs w:val="76"/>
                          </w:rPr>
                          <w:t>c</w:t>
                        </w:r>
                        <w:r w:rsidRPr="00407D71">
                          <w:rPr>
                            <w:b/>
                            <w:bCs/>
                            <w:color w:val="FFFFFF" w:themeColor="background1"/>
                            <w:sz w:val="76"/>
                            <w:szCs w:val="76"/>
                          </w:rPr>
                          <w:t>hildcare</w:t>
                        </w:r>
                      </w:p>
                      <w:p w14:paraId="0B72709D" w14:textId="2553C181" w:rsidR="00B07F7D" w:rsidRPr="00B07F7D" w:rsidRDefault="00B07F7D">
                        <w:pPr>
                          <w:rPr>
                            <w:b/>
                            <w:bCs/>
                            <w:color w:val="FFFFFF" w:themeColor="background1"/>
                            <w:sz w:val="76"/>
                            <w:szCs w:val="76"/>
                          </w:rPr>
                        </w:pPr>
                        <w:r w:rsidRPr="00B07F7D">
                          <w:rPr>
                            <w:b/>
                            <w:bCs/>
                            <w:color w:val="FFFFFF" w:themeColor="background1"/>
                            <w:sz w:val="76"/>
                            <w:szCs w:val="76"/>
                          </w:rPr>
                          <w:t>DOCUMENT TITLE</w:t>
                        </w:r>
                      </w:p>
                      <w:p w14:paraId="19333A79" w14:textId="29CFCCF0" w:rsidR="00B07F7D" w:rsidRPr="00B07F7D" w:rsidRDefault="00B07F7D">
                        <w:pPr>
                          <w:rPr>
                            <w:b/>
                            <w:bCs/>
                            <w:color w:val="FFFFFF" w:themeColor="background1"/>
                            <w:sz w:val="76"/>
                            <w:szCs w:val="76"/>
                          </w:rPr>
                        </w:pPr>
                        <w:r>
                          <w:rPr>
                            <w:b/>
                            <w:bCs/>
                            <w:color w:val="FFFFFF" w:themeColor="background1"/>
                            <w:sz w:val="76"/>
                            <w:szCs w:val="76"/>
                          </w:rPr>
                          <w:t>GOES HERE</w:t>
                        </w:r>
                      </w:p>
                    </w:txbxContent>
                  </v:textbox>
                </v:shape>
              </v:group>
            </w:pict>
          </mc:Fallback>
        </mc:AlternateContent>
      </w:r>
      <w:r>
        <w:rPr>
          <w:noProof/>
        </w:rPr>
        <mc:AlternateContent>
          <mc:Choice Requires="wps">
            <w:drawing>
              <wp:anchor distT="45720" distB="45720" distL="114300" distR="114300" simplePos="0" relativeHeight="251666432" behindDoc="0" locked="0" layoutInCell="1" allowOverlap="1" wp14:anchorId="15990122" wp14:editId="59182A05">
                <wp:simplePos x="0" y="0"/>
                <wp:positionH relativeFrom="column">
                  <wp:posOffset>76200</wp:posOffset>
                </wp:positionH>
                <wp:positionV relativeFrom="paragraph">
                  <wp:posOffset>6675755</wp:posOffset>
                </wp:positionV>
                <wp:extent cx="5884545" cy="1188720"/>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188720"/>
                        </a:xfrm>
                        <a:prstGeom prst="rect">
                          <a:avLst/>
                        </a:prstGeom>
                        <a:noFill/>
                        <a:ln w="9525">
                          <a:noFill/>
                          <a:miter lim="800000"/>
                          <a:headEnd/>
                          <a:tailEnd/>
                        </a:ln>
                      </wps:spPr>
                      <wps:txbx>
                        <w:txbxContent>
                          <w:p w14:paraId="5472D122" w14:textId="63484F83" w:rsidR="00407D71" w:rsidRPr="00407D71" w:rsidRDefault="00407D71" w:rsidP="00407D71">
                            <w:pPr>
                              <w:rPr>
                                <w:b/>
                                <w:bCs/>
                                <w:color w:val="FFFFFF" w:themeColor="background1"/>
                                <w:sz w:val="36"/>
                                <w:szCs w:val="36"/>
                              </w:rPr>
                            </w:pPr>
                            <w:r w:rsidRPr="00407D71">
                              <w:rPr>
                                <w:b/>
                                <w:bCs/>
                                <w:color w:val="FFFFFF" w:themeColor="background1"/>
                                <w:sz w:val="36"/>
                                <w:szCs w:val="36"/>
                              </w:rPr>
                              <w:t>CASE STUDY AND PODCAST</w:t>
                            </w:r>
                          </w:p>
                          <w:p w14:paraId="78D5E04B" w14:textId="753DAF12" w:rsidR="00B07F7D" w:rsidRPr="00B07F7D" w:rsidRDefault="00B07F7D" w:rsidP="00B07F7D">
                            <w:pPr>
                              <w:rPr>
                                <w:b/>
                                <w:bCs/>
                                <w:color w:val="FFFFFF" w:themeColor="background1"/>
                                <w:sz w:val="36"/>
                                <w:szCs w:val="36"/>
                              </w:rPr>
                            </w:pPr>
                          </w:p>
                          <w:p w14:paraId="6F58D85A" w14:textId="6DDD83B1" w:rsidR="00B07F7D" w:rsidRPr="00B07F7D" w:rsidRDefault="00B07F7D" w:rsidP="00B07F7D">
                            <w:pPr>
                              <w:rPr>
                                <w:b/>
                                <w:bCs/>
                                <w:color w:val="FFFFFF" w:themeColor="background1"/>
                                <w:sz w:val="36"/>
                                <w:szCs w:val="36"/>
                              </w:rPr>
                            </w:pPr>
                            <w:r w:rsidRPr="00B07F7D">
                              <w:rPr>
                                <w:b/>
                                <w:bCs/>
                                <w:color w:val="FFFFFF" w:themeColor="background1"/>
                                <w:sz w:val="36"/>
                                <w:szCs w:val="36"/>
                              </w:rPr>
                              <w:t>ET-FOUNDATION.CO.UK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990122" id="Text Box 2" o:spid="_x0000_s1029" type="#_x0000_t202" style="position:absolute;margin-left:6pt;margin-top:525.65pt;width:463.35pt;height:93.6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" filled="f" stroked="f">
                <v:textbox>
                  <w:txbxContent>
                    <w:p w14:paraId="5472D122" w14:textId="63484F83" w:rsidR="00407D71" w:rsidRPr="00407D71" w:rsidRDefault="00407D71" w:rsidP="00407D71">
                      <w:pPr>
                        <w:rPr>
                          <w:b/>
                          <w:bCs/>
                          <w:color w:val="FFFFFF" w:themeColor="background1"/>
                          <w:sz w:val="36"/>
                          <w:szCs w:val="36"/>
                        </w:rPr>
                      </w:pPr>
                      <w:r w:rsidRPr="00407D71">
                        <w:rPr>
                          <w:b/>
                          <w:bCs/>
                          <w:color w:val="FFFFFF" w:themeColor="background1"/>
                          <w:sz w:val="36"/>
                          <w:szCs w:val="36"/>
                        </w:rPr>
                        <w:t>CASE STUDY AND PODCAST</w:t>
                      </w:r>
                    </w:p>
                    <w:p w14:paraId="78D5E04B" w14:textId="753DAF12" w:rsidR="00B07F7D" w:rsidRPr="00B07F7D" w:rsidRDefault="00B07F7D" w:rsidP="00B07F7D">
                      <w:pPr>
                        <w:rPr>
                          <w:b/>
                          <w:bCs/>
                          <w:color w:val="FFFFFF" w:themeColor="background1"/>
                          <w:sz w:val="36"/>
                          <w:szCs w:val="36"/>
                        </w:rPr>
                      </w:pPr>
                    </w:p>
                    <w:p w14:paraId="6F58D85A" w14:textId="6DDD83B1" w:rsidR="00B07F7D" w:rsidRPr="00B07F7D" w:rsidRDefault="00B07F7D" w:rsidP="00B07F7D">
                      <w:pPr>
                        <w:rPr>
                          <w:b/>
                          <w:bCs/>
                          <w:color w:val="FFFFFF" w:themeColor="background1"/>
                          <w:sz w:val="36"/>
                          <w:szCs w:val="36"/>
                        </w:rPr>
                      </w:pPr>
                      <w:r w:rsidRPr="00B07F7D">
                        <w:rPr>
                          <w:b/>
                          <w:bCs/>
                          <w:color w:val="FFFFFF" w:themeColor="background1"/>
                          <w:sz w:val="36"/>
                          <w:szCs w:val="36"/>
                        </w:rPr>
                        <w:t>ET-FOUNDATION.CO.UK</w:t>
                      </w:r>
                    </w:p>
                  </w:txbxContent>
                </v:textbox>
                <w10:wrap type="square"/>
              </v:shape>
            </w:pict>
          </mc:Fallback>
        </mc:AlternateContent>
      </w:r>
      <w:r w:rsidR="00F74835">
        <w:br w:type="page"/>
      </w:r>
    </w:p>
    <w:p w14:paraId="707FFE7D" w14:textId="36E19711" w:rsidR="00F74835" w:rsidRPr="00407D71" w:rsidRDefault="00407D71" w:rsidP="00F74835">
      <w:pPr>
        <w:pStyle w:val="Heading1"/>
        <w:rPr>
          <w:bCs/>
        </w:rPr>
      </w:pPr>
      <w:r w:rsidRPr="00407D71">
        <w:rPr>
          <w:bCs/>
        </w:rPr>
        <w:lastRenderedPageBreak/>
        <w:t>Introduction and purpose</w:t>
      </w:r>
    </w:p>
    <w:p w14:paraId="08AA9199" w14:textId="35B96749" w:rsidR="00F74835" w:rsidRDefault="00F74835" w:rsidP="00F74835"/>
    <w:p w14:paraId="7308BF66" w14:textId="77777777" w:rsidR="00407D71" w:rsidRPr="00407D71" w:rsidRDefault="00407D71" w:rsidP="00407D71">
      <w:r w:rsidRPr="00407D71">
        <w:t xml:space="preserve">The purpose of the six case studies relating to SEND was to give learners real-life case studies with scenarios written and developed by early-years lecturers, who have liaised with expert professionals and parents within the sector. </w:t>
      </w:r>
    </w:p>
    <w:p w14:paraId="24DC3D4C" w14:textId="77777777" w:rsidR="00F74835" w:rsidRDefault="00F74835" w:rsidP="00F74835"/>
    <w:p w14:paraId="10135264" w14:textId="504C9347" w:rsidR="00F74835" w:rsidRDefault="00F74835" w:rsidP="00F74835"/>
    <w:p w14:paraId="6FA150F9" w14:textId="77777777" w:rsidR="00407D71" w:rsidRPr="00407D71" w:rsidRDefault="00407D71" w:rsidP="00626772">
      <w:pPr>
        <w:pStyle w:val="Heading2"/>
      </w:pPr>
      <w:r w:rsidRPr="00407D71">
        <w:t xml:space="preserve">The case studies feature: </w:t>
      </w:r>
    </w:p>
    <w:p w14:paraId="31863288" w14:textId="633A83A3" w:rsidR="00F74835" w:rsidRDefault="00F74835" w:rsidP="00F74835"/>
    <w:p w14:paraId="637D1199" w14:textId="77777777" w:rsidR="00407D71" w:rsidRPr="00407D71" w:rsidRDefault="00407D71" w:rsidP="00407D71">
      <w:pPr>
        <w:numPr>
          <w:ilvl w:val="0"/>
          <w:numId w:val="4"/>
        </w:numPr>
      </w:pPr>
      <w:r w:rsidRPr="00407D71">
        <w:t xml:space="preserve">Thomas, who has dyslexia, plus a video podcast on dyslexia </w:t>
      </w:r>
    </w:p>
    <w:p w14:paraId="501917B6" w14:textId="77777777" w:rsidR="00407D71" w:rsidRPr="00407D71" w:rsidRDefault="00407D71" w:rsidP="00407D71">
      <w:pPr>
        <w:numPr>
          <w:ilvl w:val="0"/>
          <w:numId w:val="4"/>
        </w:numPr>
      </w:pPr>
      <w:r w:rsidRPr="00407D71">
        <w:t>Jane, who has ADHD</w:t>
      </w:r>
    </w:p>
    <w:p w14:paraId="6DAF87FE" w14:textId="77777777" w:rsidR="00407D71" w:rsidRPr="00407D71" w:rsidRDefault="00407D71" w:rsidP="00407D71">
      <w:pPr>
        <w:numPr>
          <w:ilvl w:val="0"/>
          <w:numId w:val="4"/>
        </w:numPr>
      </w:pPr>
      <w:r w:rsidRPr="00407D71">
        <w:t>Archie who has a hearing impairment</w:t>
      </w:r>
    </w:p>
    <w:p w14:paraId="0201042D" w14:textId="77777777" w:rsidR="00407D71" w:rsidRPr="00407D71" w:rsidRDefault="00407D71" w:rsidP="00407D71">
      <w:pPr>
        <w:numPr>
          <w:ilvl w:val="0"/>
          <w:numId w:val="4"/>
        </w:numPr>
      </w:pPr>
      <w:r w:rsidRPr="00407D71">
        <w:t>Jessica, who has cerebral palsy</w:t>
      </w:r>
    </w:p>
    <w:p w14:paraId="7C09F136" w14:textId="77777777" w:rsidR="00407D71" w:rsidRPr="00407D71" w:rsidRDefault="00407D71" w:rsidP="00407D71">
      <w:pPr>
        <w:numPr>
          <w:ilvl w:val="0"/>
          <w:numId w:val="4"/>
        </w:numPr>
      </w:pPr>
      <w:r w:rsidRPr="00407D71">
        <w:t>Josh, who is on the autistic spectrum</w:t>
      </w:r>
    </w:p>
    <w:p w14:paraId="24778DAC" w14:textId="77777777" w:rsidR="00407D71" w:rsidRPr="00407D71" w:rsidRDefault="00407D71" w:rsidP="00407D71">
      <w:pPr>
        <w:numPr>
          <w:ilvl w:val="0"/>
          <w:numId w:val="4"/>
        </w:numPr>
      </w:pPr>
      <w:r w:rsidRPr="00407D71">
        <w:t>Sophia, who has sickle-cell disease</w:t>
      </w:r>
    </w:p>
    <w:p w14:paraId="56D8F07C" w14:textId="77777777" w:rsidR="00407D71" w:rsidRDefault="00407D71" w:rsidP="00F74835"/>
    <w:p w14:paraId="6484DB2E" w14:textId="0D404661" w:rsidR="00F74835" w:rsidRDefault="00F74835" w:rsidP="00F74835"/>
    <w:p w14:paraId="1D2A8DE0" w14:textId="2887BA81" w:rsidR="00407D71" w:rsidRPr="00407D71" w:rsidRDefault="00407D71" w:rsidP="00407D71">
      <w:pPr>
        <w:pStyle w:val="Heading1"/>
        <w:rPr>
          <w:bCs/>
        </w:rPr>
      </w:pPr>
      <w:r>
        <w:rPr>
          <w:bCs/>
        </w:rPr>
        <w:t>How to use the case studies</w:t>
      </w:r>
    </w:p>
    <w:p w14:paraId="04918EF0" w14:textId="77777777" w:rsidR="00407D71" w:rsidRDefault="00407D71" w:rsidP="00407D71"/>
    <w:p w14:paraId="27579BD6" w14:textId="3F913E2E" w:rsidR="00407D71" w:rsidRPr="00407D71" w:rsidRDefault="00407D71" w:rsidP="00407D71">
      <w:r w:rsidRPr="00407D71">
        <w:t xml:space="preserve">The case studies can be used when delivering element 11. By reading the case studies, students will be introduced to other professionals and organisations that support a child with SEND and will see how a child’s development is affected by SEND conditions. </w:t>
      </w:r>
    </w:p>
    <w:p w14:paraId="670233D6" w14:textId="77777777" w:rsidR="00407D71" w:rsidRPr="00407D71" w:rsidRDefault="00407D71" w:rsidP="00407D71"/>
    <w:p w14:paraId="5A8B8370" w14:textId="77777777" w:rsidR="00407D71" w:rsidRPr="00407D71" w:rsidRDefault="00407D71" w:rsidP="00407D71">
      <w:r w:rsidRPr="00407D71">
        <w:t xml:space="preserve">Each case study has five relevant questions, and the approach is consistent with the CACHE questions, with each question awarded two, four or six marks. The questions – with mark grades – will help to prepare students for the paper B exam. </w:t>
      </w:r>
    </w:p>
    <w:p w14:paraId="353E52B4" w14:textId="77777777" w:rsidR="00407D71" w:rsidRPr="00407D71" w:rsidRDefault="00407D71" w:rsidP="00407D71"/>
    <w:p w14:paraId="32F79643" w14:textId="77777777" w:rsidR="00407D71" w:rsidRPr="00407D71" w:rsidRDefault="00407D71" w:rsidP="00407D71">
      <w:r w:rsidRPr="00407D71">
        <w:t xml:space="preserve">This will also support the learner with knowledge in preparation for the employer-set project, as the learner will see a range of children from early years, primary and secondary-school environments, linking to element 1: wider context. </w:t>
      </w:r>
    </w:p>
    <w:p w14:paraId="0FC4175F" w14:textId="77777777" w:rsidR="00407D71" w:rsidRPr="00407D71" w:rsidRDefault="00407D71" w:rsidP="00407D71"/>
    <w:p w14:paraId="70C142E4" w14:textId="77777777" w:rsidR="00407D71" w:rsidRPr="00407D71" w:rsidRDefault="00407D71" w:rsidP="00407D71">
      <w:r w:rsidRPr="00407D71">
        <w:t xml:space="preserve">Within early years, the learner will be able to relate the case </w:t>
      </w:r>
    </w:p>
    <w:p w14:paraId="41302B8D" w14:textId="77777777" w:rsidR="00407D71" w:rsidRPr="00407D71" w:rsidRDefault="00407D71" w:rsidP="00407D71">
      <w:r w:rsidRPr="00407D71">
        <w:t xml:space="preserve">study to supporting the child’s learning needs and to the child’s profile and support needs. </w:t>
      </w:r>
    </w:p>
    <w:p w14:paraId="2979894D" w14:textId="7C39B1D0" w:rsidR="00B07F7D" w:rsidRDefault="00B07F7D" w:rsidP="00B07F7D"/>
    <w:p w14:paraId="285C08CB" w14:textId="0411AC53" w:rsidR="00407D71" w:rsidRDefault="00407D71" w:rsidP="00B07F7D"/>
    <w:p w14:paraId="7E9D89B7" w14:textId="3E0934BF" w:rsidR="00407D71" w:rsidRPr="00407D71" w:rsidRDefault="00407D71" w:rsidP="00626772">
      <w:pPr>
        <w:pStyle w:val="Heading1"/>
      </w:pPr>
      <w:r>
        <w:t>Introduction and purpose of the Dyslexia podcast</w:t>
      </w:r>
    </w:p>
    <w:p w14:paraId="350C8F72" w14:textId="77777777" w:rsidR="00407D71" w:rsidRDefault="00407D71" w:rsidP="00B07F7D"/>
    <w:p w14:paraId="162B8705" w14:textId="0D297F7C" w:rsidR="00407D71" w:rsidRDefault="00407D71" w:rsidP="00407D71">
      <w:r w:rsidRPr="00407D71">
        <w:t>The purpose of the video podcast is to support the case study for Thomas, who has dyslexia. It gives an insight to what dyslexia is, how it affects children, and how children are diagnosed and assessed for dyslexia. It explains the different levels of dyslexia, and the support available for children with dyslexia. It explains different methods and strategies used to support a child with dyslexia. The podcast also explains how children feel about dyslexia and how they cope with it.</w:t>
      </w:r>
    </w:p>
    <w:p w14:paraId="0C0C68E7" w14:textId="77777777" w:rsidR="00626772" w:rsidRPr="00407D71" w:rsidRDefault="00626772" w:rsidP="00407D71"/>
    <w:p w14:paraId="36394DB0" w14:textId="77777777" w:rsidR="00407D71" w:rsidRDefault="00407D71" w:rsidP="00B07F7D"/>
    <w:p w14:paraId="1E04ACFD" w14:textId="08192F24" w:rsidR="00407D71" w:rsidRDefault="00407D71" w:rsidP="00B07F7D"/>
    <w:p w14:paraId="49322F13" w14:textId="0635DEB0" w:rsidR="00C75661" w:rsidRDefault="00C75661" w:rsidP="00626772">
      <w:pPr>
        <w:pStyle w:val="Heading1"/>
      </w:pPr>
      <w:r>
        <w:lastRenderedPageBreak/>
        <w:t>How to use the Dyslexia podcast</w:t>
      </w:r>
    </w:p>
    <w:p w14:paraId="5BACBF08" w14:textId="77777777" w:rsidR="00626772" w:rsidRPr="00626772" w:rsidRDefault="00626772" w:rsidP="00626772"/>
    <w:p w14:paraId="346D2932" w14:textId="77777777" w:rsidR="00407D71" w:rsidRPr="00407D71" w:rsidRDefault="00407D71" w:rsidP="00407D71">
      <w:pPr>
        <w:numPr>
          <w:ilvl w:val="0"/>
          <w:numId w:val="6"/>
        </w:numPr>
      </w:pPr>
      <w:r w:rsidRPr="00407D71">
        <w:t>Read the case study about Thomas. This can be used when delivering element 11.</w:t>
      </w:r>
    </w:p>
    <w:p w14:paraId="5AD24159" w14:textId="77777777" w:rsidR="00407D71" w:rsidRPr="00407D71" w:rsidRDefault="00407D71" w:rsidP="00407D71">
      <w:pPr>
        <w:numPr>
          <w:ilvl w:val="0"/>
          <w:numId w:val="6"/>
        </w:numPr>
      </w:pPr>
      <w:r w:rsidRPr="00407D71">
        <w:t xml:space="preserve">Before learners attempt to answer the questions attached to the case study, they should expand their learning by watching and listening to the video podcast. This will give them an insight to the role and qualifications of the specialist involved in assessing and diagnosing dyslexia. </w:t>
      </w:r>
    </w:p>
    <w:p w14:paraId="4F21D989" w14:textId="77777777" w:rsidR="00407D71" w:rsidRPr="00407D71" w:rsidRDefault="00407D71" w:rsidP="00407D71">
      <w:pPr>
        <w:numPr>
          <w:ilvl w:val="0"/>
          <w:numId w:val="5"/>
        </w:numPr>
      </w:pPr>
      <w:r w:rsidRPr="00407D71">
        <w:t>Learners can take notes while listening to the podcast and answer the Podcast questions after. The podcast also supports case-study questions two, three, four and five.</w:t>
      </w:r>
    </w:p>
    <w:p w14:paraId="77C6AC0A" w14:textId="3F0D793C" w:rsidR="00C75661" w:rsidRDefault="00C75661" w:rsidP="00B07F7D"/>
    <w:p w14:paraId="02F0B929" w14:textId="67FBFC82" w:rsidR="00C75661" w:rsidRDefault="00C75661" w:rsidP="00626772">
      <w:pPr>
        <w:pStyle w:val="Heading2"/>
      </w:pPr>
    </w:p>
    <w:p w14:paraId="49130449" w14:textId="486366CC" w:rsidR="00C75661" w:rsidRDefault="00C75661" w:rsidP="00A87DFB">
      <w:pPr>
        <w:pStyle w:val="Heading1"/>
      </w:pPr>
      <w:r>
        <w:t>P</w:t>
      </w:r>
      <w:r w:rsidRPr="00C75661">
        <w:t>odcast</w:t>
      </w:r>
      <w:r>
        <w:t xml:space="preserve"> questions</w:t>
      </w:r>
    </w:p>
    <w:p w14:paraId="201C2B52" w14:textId="77777777" w:rsidR="00C75661" w:rsidRDefault="00C75661" w:rsidP="00B07F7D"/>
    <w:p w14:paraId="73B6BAC2" w14:textId="77777777" w:rsidR="00C75661" w:rsidRPr="00C75661" w:rsidRDefault="00C75661" w:rsidP="00C75661">
      <w:pPr>
        <w:numPr>
          <w:ilvl w:val="0"/>
          <w:numId w:val="7"/>
        </w:numPr>
      </w:pPr>
      <w:r w:rsidRPr="00C75661">
        <w:t>What level qualification did the expert speech and language assessor have?</w:t>
      </w:r>
    </w:p>
    <w:p w14:paraId="442799BD" w14:textId="77777777" w:rsidR="00C75661" w:rsidRPr="00C75661" w:rsidRDefault="00C75661" w:rsidP="00C75661">
      <w:pPr>
        <w:numPr>
          <w:ilvl w:val="0"/>
          <w:numId w:val="7"/>
        </w:numPr>
      </w:pPr>
      <w:r w:rsidRPr="00C75661">
        <w:t>What was the name of the report mentioned in the podcast?</w:t>
      </w:r>
    </w:p>
    <w:p w14:paraId="3E41CBD7" w14:textId="77777777" w:rsidR="00C75661" w:rsidRPr="00C75661" w:rsidRDefault="00C75661" w:rsidP="00C75661">
      <w:pPr>
        <w:numPr>
          <w:ilvl w:val="0"/>
          <w:numId w:val="7"/>
        </w:numPr>
      </w:pPr>
      <w:r w:rsidRPr="00C75661">
        <w:t>Are children born with dyslexia?</w:t>
      </w:r>
    </w:p>
    <w:p w14:paraId="7D35CB52" w14:textId="77777777" w:rsidR="00C75661" w:rsidRPr="00C75661" w:rsidRDefault="00C75661" w:rsidP="00C75661">
      <w:pPr>
        <w:numPr>
          <w:ilvl w:val="0"/>
          <w:numId w:val="7"/>
        </w:numPr>
      </w:pPr>
      <w:r w:rsidRPr="00C75661">
        <w:t>Identify one sign to look out for in dyslexia.</w:t>
      </w:r>
    </w:p>
    <w:p w14:paraId="13C60F4A" w14:textId="77777777" w:rsidR="00C75661" w:rsidRPr="00C75661" w:rsidRDefault="00C75661" w:rsidP="00C75661">
      <w:pPr>
        <w:numPr>
          <w:ilvl w:val="0"/>
          <w:numId w:val="7"/>
        </w:numPr>
      </w:pPr>
      <w:r w:rsidRPr="00C75661">
        <w:t>Explain some examples of strategies used for children who have dyslexia by the expert in the podcast.</w:t>
      </w:r>
    </w:p>
    <w:p w14:paraId="01ABA548" w14:textId="77777777" w:rsidR="004D1149" w:rsidRDefault="004D1149" w:rsidP="00B07F7D"/>
    <w:p w14:paraId="14D9571F" w14:textId="1BF65CBA" w:rsidR="004D1149" w:rsidRDefault="004D1149" w:rsidP="00B07F7D"/>
    <w:p w14:paraId="00A28EDE" w14:textId="774F8D99" w:rsidR="004D1149" w:rsidRPr="004D1149" w:rsidRDefault="004D1149" w:rsidP="00626772">
      <w:pPr>
        <w:pStyle w:val="Heading1"/>
      </w:pPr>
      <w:r>
        <w:t>Case study and p</w:t>
      </w:r>
      <w:r w:rsidRPr="004D1149">
        <w:t xml:space="preserve">odcast </w:t>
      </w:r>
      <w:r>
        <w:t>links to the T Level specification</w:t>
      </w:r>
    </w:p>
    <w:p w14:paraId="3FAAF143" w14:textId="77777777" w:rsidR="004D1149" w:rsidRDefault="004D1149" w:rsidP="00B07F7D"/>
    <w:p w14:paraId="70EFF948" w14:textId="77777777" w:rsidR="004D1149" w:rsidRPr="004D1149" w:rsidRDefault="004D1149" w:rsidP="004D1149">
      <w:r w:rsidRPr="004D1149">
        <w:t>11.2 </w:t>
      </w:r>
      <w:r w:rsidRPr="004D1149">
        <w:tab/>
        <w:t>How professionals and organisations support children and young people with special educational needs and disabilities (SEND)</w:t>
      </w:r>
    </w:p>
    <w:p w14:paraId="413B21C3" w14:textId="77777777" w:rsidR="004D1149" w:rsidRPr="004D1149" w:rsidRDefault="004D1149" w:rsidP="004D1149"/>
    <w:p w14:paraId="148B112E" w14:textId="77777777" w:rsidR="004D1149" w:rsidRPr="004D1149" w:rsidRDefault="004D1149" w:rsidP="004D1149">
      <w:r w:rsidRPr="004D1149">
        <w:t>11.4 </w:t>
      </w:r>
      <w:r w:rsidRPr="004D1149">
        <w:tab/>
        <w:t>Why practitioners must use appropriate terminology when discussing the needs of children and young people with SEND </w:t>
      </w:r>
    </w:p>
    <w:p w14:paraId="361ED54C" w14:textId="77777777" w:rsidR="004D1149" w:rsidRPr="004D1149" w:rsidRDefault="004D1149" w:rsidP="004D1149">
      <w:r w:rsidRPr="004D1149">
        <w:t> </w:t>
      </w:r>
    </w:p>
    <w:p w14:paraId="57E9984E" w14:textId="3A6F0E1F" w:rsidR="004D1149" w:rsidRPr="004D1149" w:rsidRDefault="004D1149" w:rsidP="004D1149">
      <w:r w:rsidRPr="004D1149">
        <w:t>11.8 </w:t>
      </w:r>
      <w:r w:rsidRPr="004D1149">
        <w:tab/>
        <w:t>Cognitive difficulties may impact upon language, </w:t>
      </w:r>
      <w:r w:rsidR="00626772" w:rsidRPr="004D1149">
        <w:t>communication,</w:t>
      </w:r>
      <w:r w:rsidRPr="004D1149">
        <w:t xml:space="preserve"> and educational development</w:t>
      </w:r>
    </w:p>
    <w:p w14:paraId="3784BE0E" w14:textId="77777777" w:rsidR="004D1149" w:rsidRPr="004D1149" w:rsidRDefault="004D1149" w:rsidP="004D1149"/>
    <w:p w14:paraId="7A7BF121" w14:textId="77777777" w:rsidR="004D1149" w:rsidRPr="004D1149" w:rsidRDefault="004D1149" w:rsidP="004D1149">
      <w:r w:rsidRPr="004D1149">
        <w:t>11.9 </w:t>
      </w:r>
      <w:r w:rsidRPr="004D1149">
        <w:tab/>
        <w:t>How a chronic condition may affect children or young people’s emotions, education, behaviour and quality of life  </w:t>
      </w:r>
    </w:p>
    <w:p w14:paraId="5DDAF30B" w14:textId="30F07C32" w:rsidR="00B07F7D" w:rsidRDefault="00B07F7D" w:rsidP="00B07F7D">
      <w:r>
        <w:br w:type="page"/>
      </w:r>
    </w:p>
    <w:p w14:paraId="1287ABC8" w14:textId="79D5CDFA" w:rsidR="003223E8" w:rsidRDefault="003223E8" w:rsidP="00B07F7D"/>
    <w:p w14:paraId="1A4BE41D" w14:textId="6C7ADC69" w:rsidR="003223E8" w:rsidRDefault="003223E8" w:rsidP="00B07F7D"/>
    <w:p w14:paraId="4066AAF8" w14:textId="3DB9CBA1" w:rsidR="003223E8" w:rsidRDefault="003223E8" w:rsidP="00B07F7D"/>
    <w:p w14:paraId="1BC5A9AB" w14:textId="090AD838" w:rsidR="003223E8" w:rsidRDefault="003223E8" w:rsidP="00B07F7D"/>
    <w:p w14:paraId="0015A0AF" w14:textId="58C1FFDD" w:rsidR="003223E8" w:rsidRDefault="003223E8" w:rsidP="00B07F7D"/>
    <w:p w14:paraId="25819429" w14:textId="771DA5F5" w:rsidR="003223E8" w:rsidRDefault="003223E8" w:rsidP="00B07F7D"/>
    <w:p w14:paraId="4774A9A1" w14:textId="619C689E" w:rsidR="003223E8" w:rsidRDefault="003223E8" w:rsidP="00B07F7D"/>
    <w:p w14:paraId="48665B27" w14:textId="19C3B446" w:rsidR="003223E8" w:rsidRDefault="003223E8" w:rsidP="00B07F7D"/>
    <w:p w14:paraId="03E79163" w14:textId="65C14008" w:rsidR="003223E8" w:rsidRDefault="003223E8" w:rsidP="00B07F7D"/>
    <w:p w14:paraId="41C24E2B" w14:textId="563DAA9A" w:rsidR="003223E8" w:rsidRDefault="003223E8" w:rsidP="00B07F7D"/>
    <w:p w14:paraId="16C6ADC4" w14:textId="5F04E72E" w:rsidR="003223E8" w:rsidRDefault="003223E8" w:rsidP="00B07F7D"/>
    <w:p w14:paraId="5A25CBA4" w14:textId="77023D0C" w:rsidR="003223E8" w:rsidRDefault="003223E8" w:rsidP="00B07F7D"/>
    <w:p w14:paraId="2BECF9D6" w14:textId="3D393F9D" w:rsidR="003223E8" w:rsidRDefault="003223E8" w:rsidP="00B07F7D"/>
    <w:p w14:paraId="584A3EB4" w14:textId="335462F9" w:rsidR="003223E8" w:rsidRDefault="003223E8" w:rsidP="00B07F7D"/>
    <w:p w14:paraId="4765AD4B" w14:textId="22B5F0FD" w:rsidR="003223E8" w:rsidRDefault="003223E8" w:rsidP="00B07F7D"/>
    <w:p w14:paraId="38EACC1D" w14:textId="22A542D6" w:rsidR="003223E8" w:rsidRDefault="003223E8" w:rsidP="00B07F7D"/>
    <w:p w14:paraId="3901DE77" w14:textId="17C04317" w:rsidR="003223E8" w:rsidRDefault="003223E8" w:rsidP="00B07F7D"/>
    <w:p w14:paraId="45DA8440" w14:textId="6B105C3F" w:rsidR="003223E8" w:rsidRDefault="003223E8" w:rsidP="00B07F7D"/>
    <w:p w14:paraId="6DAFC449" w14:textId="0B0A17D6" w:rsidR="003223E8" w:rsidRDefault="003223E8" w:rsidP="00B07F7D"/>
    <w:p w14:paraId="1D413533" w14:textId="69A2B1CD" w:rsidR="003223E8" w:rsidRDefault="003223E8" w:rsidP="00B07F7D"/>
    <w:p w14:paraId="218C023B" w14:textId="133E5579" w:rsidR="003223E8" w:rsidRDefault="003223E8" w:rsidP="00B07F7D"/>
    <w:p w14:paraId="5961B3BC" w14:textId="143916A8" w:rsidR="003223E8" w:rsidRDefault="003223E8" w:rsidP="00B07F7D"/>
    <w:p w14:paraId="6D26D8F6" w14:textId="065E3C79" w:rsidR="003223E8" w:rsidRDefault="003223E8" w:rsidP="00B07F7D"/>
    <w:p w14:paraId="68429F08" w14:textId="5EDBF522" w:rsidR="003223E8" w:rsidRDefault="003223E8" w:rsidP="00B07F7D"/>
    <w:p w14:paraId="37580387" w14:textId="468C1448" w:rsidR="003223E8" w:rsidRDefault="003223E8" w:rsidP="00B07F7D"/>
    <w:p w14:paraId="06F2D784" w14:textId="2D428FC3" w:rsidR="003223E8" w:rsidRDefault="003223E8" w:rsidP="00B07F7D"/>
    <w:p w14:paraId="6D91F724" w14:textId="5EA6724B" w:rsidR="003223E8" w:rsidRDefault="003223E8" w:rsidP="00B07F7D"/>
    <w:p w14:paraId="3D2239B4" w14:textId="720BEF68" w:rsidR="003223E8" w:rsidRDefault="003223E8" w:rsidP="00B07F7D"/>
    <w:p w14:paraId="4D4A4E1D" w14:textId="77777777" w:rsidR="0064685B" w:rsidRDefault="0064685B" w:rsidP="00B07F7D"/>
    <w:p w14:paraId="2BB0BE2B" w14:textId="367C4B3E" w:rsidR="003223E8" w:rsidRDefault="003223E8" w:rsidP="00B07F7D"/>
    <w:p w14:paraId="595F5846" w14:textId="39CA4B99" w:rsidR="003223E8" w:rsidRDefault="003223E8" w:rsidP="00B07F7D"/>
    <w:p w14:paraId="20C30214" w14:textId="74337667" w:rsidR="003223E8" w:rsidRDefault="003223E8" w:rsidP="00B07F7D"/>
    <w:p w14:paraId="75525602" w14:textId="72BA9005" w:rsidR="003223E8" w:rsidRDefault="003223E8" w:rsidP="00B07F7D"/>
    <w:p w14:paraId="7A341569" w14:textId="3B265841" w:rsidR="003223E8" w:rsidRDefault="003223E8" w:rsidP="00B07F7D"/>
    <w:p w14:paraId="491479DF" w14:textId="45655D85" w:rsidR="003223E8" w:rsidRDefault="003223E8" w:rsidP="00B07F7D"/>
    <w:p w14:paraId="5CC198CC" w14:textId="0A0FB004" w:rsidR="00626772" w:rsidRDefault="00626772" w:rsidP="00B07F7D"/>
    <w:p w14:paraId="16E03E21" w14:textId="33BC4611" w:rsidR="00626772" w:rsidRDefault="00626772" w:rsidP="00B07F7D"/>
    <w:p w14:paraId="58D8B7FE" w14:textId="0D175F7F" w:rsidR="00626772" w:rsidRDefault="00626772" w:rsidP="00B07F7D"/>
    <w:p w14:paraId="54B744E8" w14:textId="77777777" w:rsidR="00626772" w:rsidRDefault="00626772" w:rsidP="00B07F7D"/>
    <w:p w14:paraId="2136B271" w14:textId="4A686E78" w:rsidR="003223E8" w:rsidRDefault="003223E8" w:rsidP="00B07F7D"/>
    <w:p w14:paraId="46DEA0F9" w14:textId="3AD05B8D" w:rsidR="003223E8" w:rsidRDefault="003223E8" w:rsidP="00B07F7D">
      <w:pPr>
        <w:rPr>
          <w:b/>
          <w:bCs/>
        </w:rPr>
      </w:pPr>
    </w:p>
    <w:p w14:paraId="23A3BD5D" w14:textId="63C3AC3B" w:rsidR="0064685B" w:rsidRDefault="0064685B" w:rsidP="0064685B">
      <w:pPr>
        <w:tabs>
          <w:tab w:val="left" w:pos="3470"/>
        </w:tabs>
      </w:pPr>
    </w:p>
    <w:p w14:paraId="4C98128D" w14:textId="2B4B02A5" w:rsidR="00C301EA" w:rsidRDefault="004D1149" w:rsidP="0064685B">
      <w:pPr>
        <w:tabs>
          <w:tab w:val="left" w:pos="3470"/>
        </w:tabs>
        <w:rPr>
          <w:rFonts w:cs="Arial"/>
          <w:b/>
          <w:bCs/>
        </w:rPr>
      </w:pPr>
      <w:r w:rsidRPr="00675A43">
        <w:rPr>
          <w:rFonts w:cs="Arial"/>
          <w:b/>
          <w:bCs/>
          <w:noProof/>
        </w:rPr>
        <w:drawing>
          <wp:anchor distT="0" distB="0" distL="114300" distR="114300" simplePos="0" relativeHeight="251674624" behindDoc="1" locked="0" layoutInCell="1" allowOverlap="1" wp14:anchorId="03B7229C" wp14:editId="71AC1006">
            <wp:simplePos x="0" y="0"/>
            <wp:positionH relativeFrom="column">
              <wp:posOffset>1171575</wp:posOffset>
            </wp:positionH>
            <wp:positionV relativeFrom="paragraph">
              <wp:posOffset>13335</wp:posOffset>
            </wp:positionV>
            <wp:extent cx="1743075" cy="542925"/>
            <wp:effectExtent l="0" t="0" r="9525" b="9525"/>
            <wp:wrapTight wrapText="bothSides">
              <wp:wrapPolygon edited="0">
                <wp:start x="1652" y="0"/>
                <wp:lineTo x="0" y="4547"/>
                <wp:lineTo x="0" y="20463"/>
                <wp:lineTo x="15344" y="21221"/>
                <wp:lineTo x="17705" y="21221"/>
                <wp:lineTo x="19830" y="18189"/>
                <wp:lineTo x="19357" y="12126"/>
                <wp:lineTo x="21246" y="11368"/>
                <wp:lineTo x="21482" y="2274"/>
                <wp:lineTo x="18649" y="0"/>
                <wp:lineTo x="1652"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43075" cy="5429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4685B" w:rsidRPr="003465B4">
        <w:rPr>
          <w:noProof/>
          <w:lang w:eastAsia="en-GB"/>
        </w:rPr>
        <w:drawing>
          <wp:anchor distT="0" distB="0" distL="114300" distR="114300" simplePos="0" relativeHeight="251668480" behindDoc="1" locked="0" layoutInCell="1" allowOverlap="1" wp14:anchorId="49E8EE2F" wp14:editId="1725D633">
            <wp:simplePos x="0" y="0"/>
            <wp:positionH relativeFrom="margin">
              <wp:posOffset>4358640</wp:posOffset>
            </wp:positionH>
            <wp:positionV relativeFrom="paragraph">
              <wp:posOffset>53975</wp:posOffset>
            </wp:positionV>
            <wp:extent cx="1518285" cy="798830"/>
            <wp:effectExtent l="0" t="0" r="5715" b="1270"/>
            <wp:wrapTight wrapText="bothSides">
              <wp:wrapPolygon edited="0">
                <wp:start x="0" y="0"/>
                <wp:lineTo x="0" y="21119"/>
                <wp:lineTo x="21410" y="21119"/>
                <wp:lineTo x="21410"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18285" cy="798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4685B" w:rsidRPr="009D7B45">
        <w:rPr>
          <w:rFonts w:cs="Arial"/>
          <w:noProof/>
        </w:rPr>
        <mc:AlternateContent>
          <mc:Choice Requires="wps">
            <w:drawing>
              <wp:anchor distT="45720" distB="45720" distL="114300" distR="114300" simplePos="0" relativeHeight="251671552" behindDoc="0" locked="0" layoutInCell="1" allowOverlap="1" wp14:anchorId="75D7E051" wp14:editId="75C57670">
                <wp:simplePos x="0" y="0"/>
                <wp:positionH relativeFrom="column">
                  <wp:posOffset>4324350</wp:posOffset>
                </wp:positionH>
                <wp:positionV relativeFrom="paragraph">
                  <wp:posOffset>869315</wp:posOffset>
                </wp:positionV>
                <wp:extent cx="2076450" cy="552450"/>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552450"/>
                        </a:xfrm>
                        <a:prstGeom prst="rect">
                          <a:avLst/>
                        </a:prstGeom>
                        <a:solidFill>
                          <a:srgbClr val="FFFFFF"/>
                        </a:solidFill>
                        <a:ln w="9525">
                          <a:noFill/>
                          <a:miter lim="800000"/>
                          <a:headEnd/>
                          <a:tailEnd/>
                        </a:ln>
                      </wps:spPr>
                      <wps:txbx>
                        <w:txbxContent>
                          <w:p w14:paraId="26B1D8FF" w14:textId="77777777" w:rsidR="0064685B" w:rsidRDefault="0064685B" w:rsidP="0064685B">
                            <w:pPr>
                              <w:rPr>
                                <w:sz w:val="20"/>
                                <w:szCs w:val="20"/>
                              </w:rPr>
                            </w:pPr>
                            <w:r>
                              <w:rPr>
                                <w:sz w:val="20"/>
                                <w:szCs w:val="20"/>
                              </w:rPr>
                              <w:t xml:space="preserve">This programme is funded by </w:t>
                            </w:r>
                          </w:p>
                          <w:p w14:paraId="659E2E6F" w14:textId="6778F73D" w:rsidR="0064685B" w:rsidRPr="005F276F" w:rsidRDefault="0064685B" w:rsidP="0064685B">
                            <w:pPr>
                              <w:rPr>
                                <w:sz w:val="20"/>
                                <w:szCs w:val="20"/>
                              </w:rPr>
                            </w:pPr>
                            <w:r>
                              <w:rPr>
                                <w:sz w:val="20"/>
                                <w:szCs w:val="20"/>
                              </w:rPr>
                              <w:t>the Department for Education</w:t>
                            </w:r>
                            <w:r w:rsidRPr="005F276F">
                              <w:rPr>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D7E051" id="_x0000_s1030" type="#_x0000_t202" style="position:absolute;margin-left:340.5pt;margin-top:68.45pt;width:163.5pt;height:43.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" stroked="f">
                <v:textbox>
                  <w:txbxContent>
                    <w:p w14:paraId="26B1D8FF" w14:textId="77777777" w:rsidR="0064685B" w:rsidRDefault="0064685B" w:rsidP="0064685B">
                      <w:pPr>
                        <w:rPr>
                          <w:sz w:val="20"/>
                          <w:szCs w:val="20"/>
                        </w:rPr>
                      </w:pPr>
                      <w:r>
                        <w:rPr>
                          <w:sz w:val="20"/>
                          <w:szCs w:val="20"/>
                        </w:rPr>
                        <w:t xml:space="preserve">This programme is funded by </w:t>
                      </w:r>
                    </w:p>
                    <w:p w14:paraId="659E2E6F" w14:textId="6778F73D" w:rsidR="0064685B" w:rsidRPr="005F276F" w:rsidRDefault="0064685B" w:rsidP="0064685B">
                      <w:pPr>
                        <w:rPr>
                          <w:sz w:val="20"/>
                          <w:szCs w:val="20"/>
                        </w:rPr>
                      </w:pPr>
                      <w:r>
                        <w:rPr>
                          <w:sz w:val="20"/>
                          <w:szCs w:val="20"/>
                        </w:rPr>
                        <w:t>the Department for Education</w:t>
                      </w:r>
                      <w:r w:rsidRPr="005F276F">
                        <w:rPr>
                          <w:sz w:val="20"/>
                          <w:szCs w:val="20"/>
                        </w:rPr>
                        <w:t xml:space="preserve"> </w:t>
                      </w:r>
                    </w:p>
                  </w:txbxContent>
                </v:textbox>
                <w10:wrap type="square"/>
              </v:shape>
            </w:pict>
          </mc:Fallback>
        </mc:AlternateContent>
      </w:r>
      <w:r w:rsidR="0064685B" w:rsidRPr="009D7B45">
        <w:rPr>
          <w:rFonts w:cs="Arial"/>
          <w:noProof/>
        </w:rPr>
        <mc:AlternateContent>
          <mc:Choice Requires="wps">
            <w:drawing>
              <wp:anchor distT="45720" distB="45720" distL="114300" distR="114300" simplePos="0" relativeHeight="251670528" behindDoc="0" locked="0" layoutInCell="1" allowOverlap="1" wp14:anchorId="335D9FFF" wp14:editId="29CFD679">
                <wp:simplePos x="0" y="0"/>
                <wp:positionH relativeFrom="column">
                  <wp:posOffset>1028700</wp:posOffset>
                </wp:positionH>
                <wp:positionV relativeFrom="paragraph">
                  <wp:posOffset>878205</wp:posOffset>
                </wp:positionV>
                <wp:extent cx="2292350" cy="695325"/>
                <wp:effectExtent l="0" t="0" r="0" b="952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0" cy="695325"/>
                        </a:xfrm>
                        <a:prstGeom prst="rect">
                          <a:avLst/>
                        </a:prstGeom>
                        <a:solidFill>
                          <a:srgbClr val="FFFFFF"/>
                        </a:solidFill>
                        <a:ln w="9525">
                          <a:noFill/>
                          <a:miter lim="800000"/>
                          <a:headEnd/>
                          <a:tailEnd/>
                        </a:ln>
                      </wps:spPr>
                      <wps:txbx>
                        <w:txbxContent>
                          <w:p w14:paraId="00684127" w14:textId="7AD6E0D2" w:rsidR="0064685B" w:rsidRPr="005F276F" w:rsidRDefault="004D1149" w:rsidP="0064685B">
                            <w:pPr>
                              <w:rPr>
                                <w:sz w:val="20"/>
                                <w:szCs w:val="20"/>
                              </w:rPr>
                            </w:pPr>
                            <w:r>
                              <w:rPr>
                                <w:sz w:val="20"/>
                                <w:szCs w:val="20"/>
                              </w:rPr>
                              <w:t>New City College</w:t>
                            </w:r>
                            <w:r w:rsidR="0064685B" w:rsidRPr="005F276F">
                              <w:rPr>
                                <w:sz w:val="20"/>
                                <w:szCs w:val="20"/>
                              </w:rPr>
                              <w:t xml:space="preserve"> has produced this resource on behalf of the Education and Training Foundation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5D9FFF" id="_x0000_s1031" type="#_x0000_t202" style="position:absolute;margin-left:81pt;margin-top:69.15pt;width:180.5pt;height:54.7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" stroked="f">
                <v:textbox>
                  <w:txbxContent>
                    <w:p w14:paraId="00684127" w14:textId="7AD6E0D2" w:rsidR="0064685B" w:rsidRPr="005F276F" w:rsidRDefault="004D1149" w:rsidP="0064685B">
                      <w:pPr>
                        <w:rPr>
                          <w:sz w:val="20"/>
                          <w:szCs w:val="20"/>
                        </w:rPr>
                      </w:pPr>
                      <w:r>
                        <w:rPr>
                          <w:sz w:val="20"/>
                          <w:szCs w:val="20"/>
                        </w:rPr>
                        <w:t>New City College</w:t>
                      </w:r>
                      <w:r w:rsidR="0064685B" w:rsidRPr="005F276F">
                        <w:rPr>
                          <w:sz w:val="20"/>
                          <w:szCs w:val="20"/>
                        </w:rPr>
                        <w:t xml:space="preserve"> has produced this resource on behalf of the Education and Training Foundation </w:t>
                      </w:r>
                    </w:p>
                  </w:txbxContent>
                </v:textbox>
                <w10:wrap type="square"/>
              </v:shape>
            </w:pict>
          </mc:Fallback>
        </mc:AlternateContent>
      </w:r>
      <w:r w:rsidR="0064685B" w:rsidRPr="009D7B45">
        <w:rPr>
          <w:rFonts w:cs="Arial"/>
          <w:b/>
          <w:bCs/>
          <w:noProof/>
        </w:rPr>
        <mc:AlternateContent>
          <mc:Choice Requires="wps">
            <w:drawing>
              <wp:anchor distT="45720" distB="45720" distL="114300" distR="114300" simplePos="0" relativeHeight="251672576" behindDoc="0" locked="0" layoutInCell="1" allowOverlap="1" wp14:anchorId="2563BBD2" wp14:editId="7A7AF16C">
                <wp:simplePos x="0" y="0"/>
                <wp:positionH relativeFrom="column">
                  <wp:posOffset>3352800</wp:posOffset>
                </wp:positionH>
                <wp:positionV relativeFrom="paragraph">
                  <wp:posOffset>13335</wp:posOffset>
                </wp:positionV>
                <wp:extent cx="1047750" cy="514350"/>
                <wp:effectExtent l="0" t="0" r="0" b="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514350"/>
                        </a:xfrm>
                        <a:prstGeom prst="rect">
                          <a:avLst/>
                        </a:prstGeom>
                        <a:solidFill>
                          <a:srgbClr val="FFFFFF"/>
                        </a:solidFill>
                        <a:ln w="9525">
                          <a:noFill/>
                          <a:miter lim="800000"/>
                          <a:headEnd/>
                          <a:tailEnd/>
                        </a:ln>
                      </wps:spPr>
                      <wps:txbx>
                        <w:txbxContent>
                          <w:p w14:paraId="3A982D11" w14:textId="77777777" w:rsidR="0064685B" w:rsidRPr="009D7B45" w:rsidRDefault="0064685B" w:rsidP="0064685B">
                            <w:pPr>
                              <w:rPr>
                                <w:rFonts w:cs="Arial"/>
                                <w:b/>
                                <w:bCs/>
                              </w:rPr>
                            </w:pPr>
                            <w:r w:rsidRPr="009D7B45">
                              <w:rPr>
                                <w:rFonts w:cs="Arial"/>
                                <w:b/>
                                <w:bCs/>
                              </w:rPr>
                              <w:t>FUNDED 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63BBD2" id="Text Box 14" o:spid="_x0000_s1032" type="#_x0000_t202" style="position:absolute;margin-left:264pt;margin-top:1.05pt;width:82.5pt;height:40.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" stroked="f">
                <v:textbox>
                  <w:txbxContent>
                    <w:p w14:paraId="3A982D11" w14:textId="77777777" w:rsidR="0064685B" w:rsidRPr="009D7B45" w:rsidRDefault="0064685B" w:rsidP="0064685B">
                      <w:pPr>
                        <w:rPr>
                          <w:rFonts w:cs="Arial"/>
                          <w:b/>
                          <w:bCs/>
                        </w:rPr>
                      </w:pPr>
                      <w:r w:rsidRPr="009D7B45">
                        <w:rPr>
                          <w:rFonts w:cs="Arial"/>
                          <w:b/>
                          <w:bCs/>
                        </w:rPr>
                        <w:t>FUNDED BY</w:t>
                      </w:r>
                    </w:p>
                  </w:txbxContent>
                </v:textbox>
                <w10:wrap type="square"/>
              </v:shape>
            </w:pict>
          </mc:Fallback>
        </mc:AlternateContent>
      </w:r>
      <w:r w:rsidR="0064685B" w:rsidRPr="009D7B45">
        <w:rPr>
          <w:rFonts w:cs="Arial"/>
          <w:b/>
          <w:bCs/>
        </w:rPr>
        <w:t>PRODUCED</w:t>
      </w:r>
    </w:p>
    <w:p w14:paraId="5BA451F4" w14:textId="6EB8DF8F" w:rsidR="0064685B" w:rsidRPr="008E3CFF" w:rsidRDefault="0064685B" w:rsidP="0064685B">
      <w:pPr>
        <w:tabs>
          <w:tab w:val="left" w:pos="3470"/>
        </w:tabs>
        <w:rPr>
          <w:b/>
          <w:bCs/>
        </w:rPr>
      </w:pPr>
      <w:r w:rsidRPr="009D7B45">
        <w:rPr>
          <w:rFonts w:cs="Arial"/>
          <w:b/>
          <w:bCs/>
        </w:rPr>
        <w:t>BY</w:t>
      </w:r>
      <w:r>
        <w:rPr>
          <w:rFonts w:cs="Arial"/>
          <w:b/>
          <w:bCs/>
        </w:rPr>
        <w:t xml:space="preserve">  </w:t>
      </w:r>
      <w:r w:rsidRPr="009D7B45">
        <w:rPr>
          <w:rFonts w:cs="Arial"/>
          <w:b/>
          <w:bCs/>
        </w:rPr>
        <w:t xml:space="preserve">                                                                               </w:t>
      </w:r>
    </w:p>
    <w:p w14:paraId="6654FDEC" w14:textId="77777777" w:rsidR="0064685B" w:rsidRPr="003223E8" w:rsidRDefault="0064685B" w:rsidP="00B07F7D">
      <w:pPr>
        <w:rPr>
          <w:b/>
          <w:bCs/>
        </w:rPr>
      </w:pPr>
    </w:p>
    <w:p w14:paraId="1069A376" w14:textId="77777777" w:rsidR="003223E8" w:rsidRDefault="003223E8" w:rsidP="00B07F7D"/>
    <w:sectPr w:rsidR="003223E8" w:rsidSect="00B07F7D">
      <w:footerReference w:type="default" r:id="rId14"/>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2AADD" w14:textId="77777777" w:rsidR="00865EDA" w:rsidRDefault="00865EDA" w:rsidP="00E0682F">
      <w:r>
        <w:separator/>
      </w:r>
    </w:p>
  </w:endnote>
  <w:endnote w:type="continuationSeparator" w:id="0">
    <w:p w14:paraId="345201C6" w14:textId="77777777" w:rsidR="00865EDA" w:rsidRDefault="00865EDA" w:rsidP="00E06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725F3" w14:textId="131A303A" w:rsidR="002704D3" w:rsidRPr="002704D3" w:rsidRDefault="00626772" w:rsidP="002704D3">
    <w:pPr>
      <w:pStyle w:val="Footer"/>
      <w:rPr>
        <w:sz w:val="20"/>
        <w:szCs w:val="20"/>
      </w:rPr>
    </w:pPr>
    <w:r>
      <w:rPr>
        <w:sz w:val="20"/>
        <w:szCs w:val="20"/>
      </w:rPr>
      <w:t xml:space="preserve">New City College </w:t>
    </w:r>
    <w:r w:rsidR="002704D3" w:rsidRPr="002704D3">
      <w:rPr>
        <w:sz w:val="20"/>
        <w:szCs w:val="20"/>
      </w:rPr>
      <w:t>is delivering this programme on behalf of the Education and Training Foundation.</w:t>
    </w:r>
  </w:p>
  <w:p w14:paraId="78380FB2" w14:textId="09479A5F" w:rsidR="00E0682F" w:rsidRPr="00B07F7D" w:rsidRDefault="002704D3" w:rsidP="002704D3">
    <w:pPr>
      <w:pStyle w:val="Footer"/>
    </w:pPr>
    <w:r w:rsidRPr="002704D3">
      <w:rPr>
        <w:sz w:val="20"/>
        <w:szCs w:val="20"/>
      </w:rPr>
      <w:t>This programme is funded by the Department for Education.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6E8B2" w14:textId="77777777" w:rsidR="00865EDA" w:rsidRDefault="00865EDA" w:rsidP="00E0682F">
      <w:r>
        <w:separator/>
      </w:r>
    </w:p>
  </w:footnote>
  <w:footnote w:type="continuationSeparator" w:id="0">
    <w:p w14:paraId="537C91BE" w14:textId="77777777" w:rsidR="00865EDA" w:rsidRDefault="00865EDA" w:rsidP="00E068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32C98"/>
    <w:multiLevelType w:val="hybridMultilevel"/>
    <w:tmpl w:val="D9567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E792503"/>
    <w:multiLevelType w:val="hybridMultilevel"/>
    <w:tmpl w:val="4E544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9A571AC"/>
    <w:multiLevelType w:val="hybridMultilevel"/>
    <w:tmpl w:val="95FC5E12"/>
    <w:lvl w:ilvl="0" w:tplc="08090005">
      <w:start w:val="1"/>
      <w:numFmt w:val="bullet"/>
      <w:lvlText w:val=""/>
      <w:lvlJc w:val="left"/>
      <w:pPr>
        <w:ind w:left="502" w:hanging="360"/>
      </w:pPr>
      <w:rPr>
        <w:rFonts w:ascii="Wingdings" w:hAnsi="Wingding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 w15:restartNumberingAfterBreak="0">
    <w:nsid w:val="62D54E96"/>
    <w:multiLevelType w:val="hybridMultilevel"/>
    <w:tmpl w:val="2F287930"/>
    <w:lvl w:ilvl="0" w:tplc="08090005">
      <w:start w:val="1"/>
      <w:numFmt w:val="bullet"/>
      <w:lvlText w:val=""/>
      <w:lvlJc w:val="left"/>
      <w:pPr>
        <w:ind w:left="502" w:hanging="360"/>
      </w:pPr>
      <w:rPr>
        <w:rFonts w:ascii="Wingdings" w:hAnsi="Wingding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 w15:restartNumberingAfterBreak="0">
    <w:nsid w:val="655A0889"/>
    <w:multiLevelType w:val="hybridMultilevel"/>
    <w:tmpl w:val="278EE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B7247E3"/>
    <w:multiLevelType w:val="hybridMultilevel"/>
    <w:tmpl w:val="46E8CA3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8F937D9"/>
    <w:multiLevelType w:val="hybridMultilevel"/>
    <w:tmpl w:val="8EA6DC74"/>
    <w:lvl w:ilvl="0" w:tplc="1312F87E">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5"/>
  </w:num>
  <w:num w:numId="5">
    <w:abstractNumId w:val="2"/>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835"/>
    <w:rsid w:val="00156EF5"/>
    <w:rsid w:val="0019780C"/>
    <w:rsid w:val="0020420B"/>
    <w:rsid w:val="002704D3"/>
    <w:rsid w:val="002B70D7"/>
    <w:rsid w:val="003223E8"/>
    <w:rsid w:val="00407D71"/>
    <w:rsid w:val="004D1149"/>
    <w:rsid w:val="004F111E"/>
    <w:rsid w:val="006176F2"/>
    <w:rsid w:val="00626772"/>
    <w:rsid w:val="0064685B"/>
    <w:rsid w:val="00687141"/>
    <w:rsid w:val="00830D1E"/>
    <w:rsid w:val="00865EDA"/>
    <w:rsid w:val="009F592C"/>
    <w:rsid w:val="00A87DFB"/>
    <w:rsid w:val="00B07F7D"/>
    <w:rsid w:val="00C301EA"/>
    <w:rsid w:val="00C55F88"/>
    <w:rsid w:val="00C75661"/>
    <w:rsid w:val="00E0682F"/>
    <w:rsid w:val="00E55BB9"/>
    <w:rsid w:val="00F74835"/>
    <w:rsid w:val="00FA100C"/>
    <w:rsid w:val="00FD3A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05A49"/>
  <w15:chartTrackingRefBased/>
  <w15:docId w15:val="{2F26611E-E61E-42C4-BCFB-2F49FAE31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4835"/>
    <w:rPr>
      <w:sz w:val="24"/>
    </w:rPr>
  </w:style>
  <w:style w:type="paragraph" w:styleId="Heading1">
    <w:name w:val="heading 1"/>
    <w:basedOn w:val="Normal"/>
    <w:next w:val="Normal"/>
    <w:link w:val="Heading1Char"/>
    <w:uiPriority w:val="9"/>
    <w:qFormat/>
    <w:rsid w:val="00F74835"/>
    <w:pPr>
      <w:keepNext/>
      <w:keepLines/>
      <w:outlineLvl w:val="0"/>
    </w:pPr>
    <w:rPr>
      <w:rFonts w:eastAsiaTheme="majorEastAsia" w:cstheme="majorBidi"/>
      <w:b/>
      <w:color w:val="E51C41"/>
      <w:sz w:val="32"/>
      <w:szCs w:val="32"/>
    </w:rPr>
  </w:style>
  <w:style w:type="paragraph" w:styleId="Heading2">
    <w:name w:val="heading 2"/>
    <w:basedOn w:val="Normal"/>
    <w:next w:val="Normal"/>
    <w:link w:val="Heading2Char"/>
    <w:uiPriority w:val="9"/>
    <w:unhideWhenUsed/>
    <w:qFormat/>
    <w:rsid w:val="00F74835"/>
    <w:pPr>
      <w:keepNext/>
      <w:keepLines/>
      <w:outlineLvl w:val="1"/>
    </w:pPr>
    <w:rPr>
      <w:rFonts w:eastAsiaTheme="majorEastAsia" w:cstheme="majorBidi"/>
      <w:b/>
      <w:sz w:val="28"/>
      <w:szCs w:val="26"/>
    </w:rPr>
  </w:style>
  <w:style w:type="paragraph" w:styleId="Heading3">
    <w:name w:val="heading 3"/>
    <w:basedOn w:val="Normal"/>
    <w:next w:val="Normal"/>
    <w:link w:val="Heading3Char"/>
    <w:uiPriority w:val="9"/>
    <w:unhideWhenUsed/>
    <w:qFormat/>
    <w:rsid w:val="00F74835"/>
    <w:pPr>
      <w:keepNext/>
      <w:keepLines/>
      <w:outlineLvl w:val="2"/>
    </w:pPr>
    <w:rPr>
      <w:rFonts w:eastAsiaTheme="majorEastAsia" w:cstheme="majorBidi"/>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4835"/>
    <w:rPr>
      <w:rFonts w:eastAsiaTheme="majorEastAsia" w:cstheme="majorBidi"/>
      <w:b/>
      <w:color w:val="E51C41"/>
      <w:sz w:val="32"/>
      <w:szCs w:val="32"/>
    </w:rPr>
  </w:style>
  <w:style w:type="paragraph" w:styleId="ListParagraph">
    <w:name w:val="List Paragraph"/>
    <w:basedOn w:val="Normal"/>
    <w:uiPriority w:val="34"/>
    <w:qFormat/>
    <w:rsid w:val="00F74835"/>
    <w:pPr>
      <w:ind w:left="720"/>
      <w:contextualSpacing/>
    </w:pPr>
  </w:style>
  <w:style w:type="character" w:customStyle="1" w:styleId="Heading2Char">
    <w:name w:val="Heading 2 Char"/>
    <w:basedOn w:val="DefaultParagraphFont"/>
    <w:link w:val="Heading2"/>
    <w:uiPriority w:val="9"/>
    <w:rsid w:val="00F74835"/>
    <w:rPr>
      <w:rFonts w:eastAsiaTheme="majorEastAsia" w:cstheme="majorBidi"/>
      <w:b/>
      <w:sz w:val="28"/>
      <w:szCs w:val="26"/>
    </w:rPr>
  </w:style>
  <w:style w:type="character" w:customStyle="1" w:styleId="Heading3Char">
    <w:name w:val="Heading 3 Char"/>
    <w:basedOn w:val="DefaultParagraphFont"/>
    <w:link w:val="Heading3"/>
    <w:uiPriority w:val="9"/>
    <w:rsid w:val="00F74835"/>
    <w:rPr>
      <w:rFonts w:eastAsiaTheme="majorEastAsia" w:cstheme="majorBidi"/>
      <w:i/>
      <w:sz w:val="24"/>
      <w:szCs w:val="24"/>
    </w:rPr>
  </w:style>
  <w:style w:type="character" w:styleId="Hyperlink">
    <w:name w:val="Hyperlink"/>
    <w:basedOn w:val="DefaultParagraphFont"/>
    <w:uiPriority w:val="99"/>
    <w:unhideWhenUsed/>
    <w:rsid w:val="00E0682F"/>
    <w:rPr>
      <w:color w:val="0563C1" w:themeColor="hyperlink"/>
      <w:u w:val="single"/>
    </w:rPr>
  </w:style>
  <w:style w:type="character" w:styleId="UnresolvedMention">
    <w:name w:val="Unresolved Mention"/>
    <w:basedOn w:val="DefaultParagraphFont"/>
    <w:uiPriority w:val="99"/>
    <w:semiHidden/>
    <w:unhideWhenUsed/>
    <w:rsid w:val="00E0682F"/>
    <w:rPr>
      <w:color w:val="605E5C"/>
      <w:shd w:val="clear" w:color="auto" w:fill="E1DFDD"/>
    </w:rPr>
  </w:style>
  <w:style w:type="paragraph" w:styleId="Header">
    <w:name w:val="header"/>
    <w:basedOn w:val="Normal"/>
    <w:link w:val="HeaderChar"/>
    <w:uiPriority w:val="99"/>
    <w:unhideWhenUsed/>
    <w:rsid w:val="00E0682F"/>
    <w:pPr>
      <w:tabs>
        <w:tab w:val="center" w:pos="4513"/>
        <w:tab w:val="right" w:pos="9026"/>
      </w:tabs>
    </w:pPr>
  </w:style>
  <w:style w:type="character" w:customStyle="1" w:styleId="HeaderChar">
    <w:name w:val="Header Char"/>
    <w:basedOn w:val="DefaultParagraphFont"/>
    <w:link w:val="Header"/>
    <w:uiPriority w:val="99"/>
    <w:rsid w:val="00E0682F"/>
    <w:rPr>
      <w:sz w:val="24"/>
    </w:rPr>
  </w:style>
  <w:style w:type="paragraph" w:styleId="Footer">
    <w:name w:val="footer"/>
    <w:basedOn w:val="Normal"/>
    <w:link w:val="FooterChar"/>
    <w:uiPriority w:val="99"/>
    <w:unhideWhenUsed/>
    <w:rsid w:val="00E0682F"/>
    <w:pPr>
      <w:tabs>
        <w:tab w:val="center" w:pos="4513"/>
        <w:tab w:val="right" w:pos="9026"/>
      </w:tabs>
    </w:pPr>
  </w:style>
  <w:style w:type="character" w:customStyle="1" w:styleId="FooterChar">
    <w:name w:val="Footer Char"/>
    <w:basedOn w:val="DefaultParagraphFont"/>
    <w:link w:val="Footer"/>
    <w:uiPriority w:val="99"/>
    <w:rsid w:val="00E0682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5230e0-234e-44fc-a46b-fcfdfca8ad4b" xsi:nil="true"/>
    <lcf76f155ced4ddcb4097134ff3c332f xmlns="b99cf144-4eb2-4910-9a88-c8d0ce72bbf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84168C2-1103-46F9-8DF6-E13977D1400F}"/>
</file>

<file path=customXml/itemProps2.xml><?xml version="1.0" encoding="utf-8"?>
<ds:datastoreItem xmlns:ds="http://schemas.openxmlformats.org/officeDocument/2006/customXml" ds:itemID="{1D2D476C-F890-4AD3-AF1E-0CD209F9D50D}">
  <ds:schemaRefs>
    <ds:schemaRef ds:uri="http://schemas.microsoft.com/sharepoint/v3/contenttype/forms"/>
  </ds:schemaRefs>
</ds:datastoreItem>
</file>

<file path=customXml/itemProps3.xml><?xml version="1.0" encoding="utf-8"?>
<ds:datastoreItem xmlns:ds="http://schemas.openxmlformats.org/officeDocument/2006/customXml" ds:itemID="{CD90F1DF-7E81-4E77-A840-8807F8F4C21E}">
  <ds:schemaRefs>
    <ds:schemaRef ds:uri="http://purl.org/dc/terms/"/>
    <ds:schemaRef ds:uri="http://schemas.microsoft.com/office/2006/documentManagement/types"/>
    <ds:schemaRef ds:uri="http://purl.org/dc/elements/1.1/"/>
    <ds:schemaRef ds:uri="414d2ded-29cc-4abd-a1df-c646721ce55b"/>
    <ds:schemaRef ds:uri="http://purl.org/dc/dcmitype/"/>
    <ds:schemaRef ds:uri="2847a094-2edf-4950-a853-13ec668231ed"/>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533</Words>
  <Characters>3044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Coss</dc:creator>
  <cp:keywords/>
  <dc:description/>
  <cp:lastModifiedBy>Laura Danskin</cp:lastModifiedBy>
  <cp:revision>7</cp:revision>
  <dcterms:created xsi:type="dcterms:W3CDTF">2022-05-19T08:41:00Z</dcterms:created>
  <dcterms:modified xsi:type="dcterms:W3CDTF">2022-05-19T20:01:00Z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ies>
</file>